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CH, met rugleuning en Armsteunen, voor Cavere,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8750037xxx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750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