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Hangzitje FR, met rugleuning, voor Inox Care en Nylon Care, 412 x 640 x 574 mm, Ascento Wit</w:t>
      </w:r>
    </w:p>
    <w:p/>
    <w:p/>
    <w:p>
      <w:pPr/>
      <w:r>
        <w:rPr>
          <w:sz w:val="22"/>
          <w:szCs w:val="22"/>
        </w:rPr>
        <w:t xml:space="preserve">Artikelnummer: 8750023xxx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ergonomisch gevormde zitting en rugleuning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790 - 800 mm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rugleuning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640 mm</w:t>
      </w:r>
    </w:p>
    <w:p>
      <w:pPr/>
      <w:r>
        <w:rPr>
          <w:sz w:val="22"/>
          <w:szCs w:val="22"/>
        </w:rPr>
        <w:t xml:space="preserve">Hoogte : 574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Geschikt voor : voor Inox Care en Nylon Care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Wit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2026-09-20T02:10:39+00:00</dcterms:created>
  <dcterms:modified xsi:type="dcterms:W3CDTF">2026-09-20T02:10:39+00:00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