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Rugleuning, 520 x 552 x 150 mm, Cavere Antraciet-metallic, Polster zwart</w:t>
      </w:r>
    </w:p>
    <w:p/>
    <w:p/>
    <w:p>
      <w:pPr/>
      <w:r>
        <w:rPr>
          <w:sz w:val="22"/>
          <w:szCs w:val="22"/>
        </w:rPr>
        <w:t xml:space="preserve">Artikelnummer: 7841330xxx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Cavere Care is een bekroonde serie met een uitstekend ontwerp voor alle toepassingen</w:t>
      </w:r>
    </w:p>
    <w:p>
      <w:pPr/>
      <w:r>
        <w:rPr>
          <w:sz w:val="22"/>
          <w:szCs w:val="22"/>
        </w:rPr>
        <w:t xml:space="preserve">zonder rozet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met inbus schroef gemonteerd van beneden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levering met Bevestigingsmateriaal voor Voorwandmontage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Rugleuning</w:t>
      </w:r>
    </w:p>
    <w:p>
      <w:pPr/>
      <w:r>
        <w:rPr>
          <w:sz w:val="22"/>
          <w:szCs w:val="22"/>
        </w:rPr>
        <w:t xml:space="preserve">Productgroep : 7000</w:t>
      </w:r>
    </w:p>
    <w:p>
      <w:pPr/>
      <w:r>
        <w:rPr>
          <w:sz w:val="22"/>
          <w:szCs w:val="22"/>
        </w:rPr>
        <w:t xml:space="preserve">Lengte : 150 mm</w:t>
      </w:r>
    </w:p>
    <w:p>
      <w:pPr/>
      <w:r>
        <w:rPr>
          <w:sz w:val="22"/>
          <w:szCs w:val="22"/>
        </w:rPr>
        <w:t xml:space="preserve">Breedte : 552 mm</w:t>
      </w:r>
    </w:p>
    <w:p>
      <w:pPr/>
      <w:r>
        <w:rPr>
          <w:sz w:val="22"/>
          <w:szCs w:val="22"/>
        </w:rPr>
        <w:t xml:space="preserve">Hoogte : 210 mm</w:t>
      </w:r>
    </w:p>
    <w:p>
      <w:pPr/>
      <w:r>
        <w:rPr>
          <w:sz w:val="22"/>
          <w:szCs w:val="22"/>
        </w:rPr>
        <w:t xml:space="preserve">Diameter : 32 mm</w:t>
      </w:r>
    </w:p>
    <w:p>
      <w:pPr/>
      <w:r>
        <w:rPr>
          <w:sz w:val="22"/>
          <w:szCs w:val="22"/>
        </w:rPr>
        <w:t xml:space="preserve">Kleur additief : Polster zwart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Materiaal toevoeging : Polster uit PUR integraalschuim</w:t>
      </w:r>
    </w:p>
    <w:p>
      <w:pPr/>
      <w:r>
        <w:rPr>
          <w:sz w:val="22"/>
          <w:szCs w:val="22"/>
        </w:rPr>
        <w:t xml:space="preserve">Oppervlak : krasbestendige poedercoating met antibacteriële bescherming (uitgezonderd 091 carbon zwart)</w:t>
      </w:r>
    </w:p>
    <w:p>
      <w:pPr/>
      <w:r>
        <w:rPr>
          <w:sz w:val="22"/>
          <w:szCs w:val="22"/>
        </w:rPr>
        <w:t xml:space="preserve">Kleur : Cavere Antraciet-metallic</w:t>
      </w:r>
    </w:p>
    <w:p>
      <w:pPr/>
      <w:r>
        <w:rPr>
          <w:sz w:val="22"/>
          <w:szCs w:val="22"/>
        </w:rPr>
        <w:t xml:space="preserve">Verkrijgbare kleuren : verkrijgbaar in de Cavere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