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450 x 450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7484054xxx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Onderhoudsvrije handdouchehouder om aan de horizontale handgreep te hangen voor het optimaliseren van de toegankelijkheid in zittende positie en bij verzorgingshulp</w:t>
      </w:r>
    </w:p>
    <w:p>
      <w:pPr/>
      <w:r>
        <w:rPr>
          <w:sz w:val="22"/>
          <w:szCs w:val="22"/>
        </w:rPr>
        <w:t xml:space="preserve">Bevestigingskegel van de handdouchehouder met kunststof inzetstuk, geschikt voor handdouches van verschillende fabrikanten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450 mm</w:t>
      </w:r>
    </w:p>
    <w:p>
      <w:pPr/>
      <w:r>
        <w:rPr>
          <w:sz w:val="22"/>
          <w:szCs w:val="22"/>
        </w:rPr>
        <w:t xml:space="preserve">Asmaat a2 : 450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2026-10-22T01:12:52+00:00</dcterms:created>
  <dcterms:modified xsi:type="dcterms:W3CDTF">2026-10-22T01:12:52+00:00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