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Douche steungreep, 450 x 450 mm, Cavere Antraciet-metallic</w:t>
      </w:r>
    </w:p>
    <w:p/>
    <w:p/>
    <w:p>
      <w:pPr/>
      <w:r>
        <w:rPr>
          <w:sz w:val="22"/>
          <w:szCs w:val="22"/>
        </w:rPr>
        <w:t xml:space="preserve">Artikelnummer: 7484044xxx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door trigonometrische greep</w:t>
      </w:r>
    </w:p>
    <w:p>
      <w:pPr/>
      <w:r>
        <w:rPr>
          <w:sz w:val="22"/>
          <w:szCs w:val="22"/>
        </w:rPr>
        <w:t xml:space="preserve">Onderhoudsvrije handdouchehouder om aan de horizontale handgreep te hangen voor het optimaliseren van de toegankelijkheid in zittende positie en bij verzorgingshulp</w:t>
      </w:r>
    </w:p>
    <w:p>
      <w:pPr/>
      <w:r>
        <w:rPr>
          <w:sz w:val="22"/>
          <w:szCs w:val="22"/>
        </w:rPr>
        <w:t xml:space="preserve">Bevestigingskegel van de handdouchehouder met kunststof inzetstuk, geschikt voor handdouches van verschillende fabrikanten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Asmaat a1 : 450 mm</w:t>
      </w:r>
    </w:p>
    <w:p>
      <w:pPr/>
      <w:r>
        <w:rPr>
          <w:sz w:val="22"/>
          <w:szCs w:val="22"/>
        </w:rPr>
        <w:t xml:space="preserve">Asmaat a2 : 450 mm</w:t>
      </w:r>
    </w:p>
    <w:p>
      <w:pPr/>
      <w:r>
        <w:rPr>
          <w:sz w:val="22"/>
          <w:szCs w:val="22"/>
        </w:rPr>
        <w:t xml:space="preserve">Bevestigingspunten : 4 St.</w:t>
      </w:r>
    </w:p>
    <w:p>
      <w:pPr/>
      <w:r>
        <w:rPr>
          <w:sz w:val="22"/>
          <w:szCs w:val="22"/>
        </w:rPr>
        <w:t xml:space="preserve">Type montage : L-steun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2026-08-23T04:06:03+00:00</dcterms:created>
  <dcterms:modified xsi:type="dcterms:W3CDTF">2026-08-23T04:06:03+00:00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