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Bevestigingsset, voor montage op de muur en lichte wanden (met wandversteviging), Kleurloos</w:t>
      </w:r>
    </w:p>
    <w:p/>
    <w:p/>
    <w:p>
      <w:pPr/>
      <w:r>
        <w:rPr>
          <w:sz w:val="22"/>
          <w:szCs w:val="22"/>
        </w:rPr>
        <w:t xml:space="preserve">Artikelnummer: 7470010xxx</w:t>
      </w:r>
    </w:p>
    <w:p/>
    <w:p/>
    <w:p>
      <w:pPr/>
      <w:r>
        <w:rPr>
          <w:sz w:val="24"/>
          <w:szCs w:val="24"/>
          <w:b w:val="1"/>
          <w:bCs w:val="1"/>
          <w:u w:val="single"/>
        </w:rPr>
        <w:t xml:space="preserve">Aanbestedingstekst</w:t>
      </w:r>
    </w:p>
    <w:p/>
    <w:p>
      <w:pPr/>
      <w:r>
        <w:rPr>
          <w:sz w:val="22"/>
          <w:szCs w:val="22"/>
        </w:rPr>
        <w:t xml:space="preserve">geschikt voor: Cavere Care: opklapbare muursteun en muursteun vario, grondplaat, met Blind afdekking vario, opklapbaar zitje en Rugleuning voor Opklapbare muursteun Inox Care: opklapbare muursteun en muursteun vario, grondplaat met Blind afdekking vario Nylon Care: opklapbare muursteun en muursteun vario, grondplaat met Blind afdekking vario Verso Care Duo: opklapbare muursteun vario Ascento: Modulaire zit oplossingen</w:t>
      </w:r>
    </w:p>
    <w:p>
      <w:pPr/>
      <w:r>
        <w:rPr>
          <w:sz w:val="22"/>
          <w:szCs w:val="22"/>
        </w:rPr>
        <w:t xml:space="preserve">met afdichtingselementen voor normconforme afdichting van de boorgaten (DIN 18534-1)</w:t>
      </w:r>
    </w:p>
    <w:p>
      <w:pPr/>
      <w:r>
        <w:rPr>
          <w:sz w:val="22"/>
          <w:szCs w:val="22"/>
        </w:rPr>
        <w:t xml:space="preserve">de montage is door een vakman uit te voeren</w:t>
      </w:r>
    </w:p>
    <w:p/>
    <w:p>
      <w:pPr/>
      <w:r>
        <w:rPr>
          <w:sz w:val="24"/>
          <w:szCs w:val="24"/>
          <w:b w:val="1"/>
          <w:bCs w:val="1"/>
          <w:u w:val="single"/>
        </w:rPr>
        <w:t xml:space="preserve">Productbeschrijving</w:t>
      </w:r>
    </w:p>
    <w:p/>
    <w:p>
      <w:pPr/>
      <w:r>
        <w:rPr>
          <w:sz w:val="22"/>
          <w:szCs w:val="22"/>
        </w:rPr>
        <w:t xml:space="preserve">Productcategorie : Bevestigingsset</w:t>
      </w:r>
    </w:p>
    <w:p>
      <w:pPr/>
      <w:r>
        <w:rPr>
          <w:sz w:val="22"/>
          <w:szCs w:val="22"/>
        </w:rPr>
        <w:t xml:space="preserve">Product ontwerp : voor montage op de muur en lichte wanden (met wandversteviging)</w:t>
      </w:r>
    </w:p>
    <w:p>
      <w:pPr/>
      <w:r>
        <w:rPr>
          <w:sz w:val="22"/>
          <w:szCs w:val="22"/>
        </w:rPr>
        <w:t xml:space="preserve">Productgroep : 7000</w:t>
      </w:r>
    </w:p>
    <w:p>
      <w:pPr/>
      <w:r>
        <w:rPr>
          <w:sz w:val="22"/>
          <w:szCs w:val="22"/>
        </w:rPr>
        <w:t xml:space="preserve">Materiaal &amp; leveringsomvang : 4 verzonken houtschroeven 10 x 90 mm (Torx T 40) uit RVS klasse A2-AISI 30, 4 afdichtingselementen voor normconforme afdichting van de boorgaten (DIN 18534-1)</w:t>
      </w:r>
    </w:p>
    <w:p>
      <w:pPr/>
      <w:r>
        <w:rPr>
          <w:sz w:val="22"/>
          <w:szCs w:val="22"/>
        </w:rPr>
        <w:t xml:space="preserve">Wandcondities : Frontale bevestiging met geintergreerde bevestigingsplaat uit meervoudig verlijmd hout als wandversteviging. Op lichte wanden uit gipskarton, spaanplaat, MDF met een rugbekleding van minstens 30 mm dik meerlagig verlijmd hout, die voldoende beveiligd op d</w:t>
      </w:r>
    </w:p>
    <w:p>
      <w:pPr/>
      <w:r>
        <w:rPr>
          <w:sz w:val="22"/>
          <w:szCs w:val="22"/>
        </w:rPr>
        <w:t xml:space="preserve">Kleur : Kleurloos</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2026-10-29T22:53:12+00:00</dcterms:created>
  <dcterms:modified xsi:type="dcterms:W3CDTF">2026-10-29T22:53:12+00:00</dcterms:modified>
</cp:coreProperties>
</file>

<file path=docProps/custom.xml><?xml version="1.0" encoding="utf-8"?>
<Properties xmlns="http://schemas.openxmlformats.org/officeDocument/2006/custom-properties" xmlns:vt="http://schemas.openxmlformats.org/officeDocument/2006/docPropsVTypes"/>
</file>