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Grondplaat vario, met Blind afdekking, 220 x 120 x 30 mm, Cavere Antraciet-metallic</w:t>
      </w:r>
    </w:p>
    <w:p/>
    <w:p/>
    <w:p>
      <w:pPr/>
      <w:r>
        <w:rPr>
          <w:sz w:val="22"/>
          <w:szCs w:val="22"/>
        </w:rPr>
        <w:t xml:space="preserve">Artikelnummer: 7449200xxx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Cavere Care is een bekroonde serie met een uitstekend ontwerp voor alle toepassingen</w:t>
      </w:r>
    </w:p>
    <w:p>
      <w:pPr/>
      <w:r>
        <w:rPr>
          <w:sz w:val="22"/>
          <w:szCs w:val="22"/>
        </w:rPr>
        <w:t xml:space="preserve">grondplaat verborgen door Blinddeksel</w:t>
      </w:r>
    </w:p>
    <w:p>
      <w:pPr/>
      <w:r>
        <w:rPr>
          <w:sz w:val="22"/>
          <w:szCs w:val="22"/>
        </w:rPr>
        <w:t xml:space="preserve">voorbereiding zodat de blindafdekking later gemakkelijk kan worden vervangen met  Opklapbare muursteun vario, Muursteun vario en opklapbaar zitje vario</w:t>
      </w:r>
    </w:p>
    <w:p>
      <w:pPr/>
      <w:r>
        <w:rPr>
          <w:sz w:val="22"/>
          <w:szCs w:val="22"/>
        </w:rPr>
        <w:t xml:space="preserve">kan niet gebruikt worden voor Opklapbare muursteun met elektronische schakelaar, verborgen aansluiting met montageplaat</w:t>
      </w:r>
    </w:p>
    <w:p>
      <w:pPr/>
      <w:r>
        <w:rPr>
          <w:sz w:val="22"/>
          <w:szCs w:val="22"/>
        </w:rPr>
        <w:t xml:space="preserve">normconforme afdichting van de boorgaten (DIN 18534-1) in combinatie met NORMBAU montagesets 7470xxx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Grondplaat</w:t>
      </w:r>
    </w:p>
    <w:p>
      <w:pPr/>
      <w:r>
        <w:rPr>
          <w:sz w:val="22"/>
          <w:szCs w:val="22"/>
        </w:rPr>
        <w:t xml:space="preserve">Product ontwerp : met Blind afdekking</w:t>
      </w:r>
    </w:p>
    <w:p>
      <w:pPr/>
      <w:r>
        <w:rPr>
          <w:sz w:val="22"/>
          <w:szCs w:val="22"/>
        </w:rPr>
        <w:t xml:space="preserve">Productgroep : 7000</w:t>
      </w:r>
    </w:p>
    <w:p>
      <w:pPr/>
      <w:r>
        <w:rPr>
          <w:sz w:val="22"/>
          <w:szCs w:val="22"/>
        </w:rPr>
        <w:t xml:space="preserve">Lengte : 220 mm</w:t>
      </w:r>
    </w:p>
    <w:p>
      <w:pPr/>
      <w:r>
        <w:rPr>
          <w:sz w:val="22"/>
          <w:szCs w:val="22"/>
        </w:rPr>
        <w:t xml:space="preserve">Breedte : 120 mm</w:t>
      </w:r>
    </w:p>
    <w:p>
      <w:pPr/>
      <w:r>
        <w:rPr>
          <w:sz w:val="22"/>
          <w:szCs w:val="22"/>
        </w:rPr>
        <w:t xml:space="preserve">Hoogte : 30 mm</w:t>
      </w:r>
    </w:p>
    <w:p>
      <w:pPr/>
      <w:r>
        <w:rPr>
          <w:sz w:val="22"/>
          <w:szCs w:val="22"/>
        </w:rPr>
        <w:t xml:space="preserve">Materiaal : aluminium</w:t>
      </w:r>
    </w:p>
    <w:p>
      <w:pPr/>
      <w:r>
        <w:rPr>
          <w:sz w:val="22"/>
          <w:szCs w:val="22"/>
        </w:rPr>
        <w:t xml:space="preserve">Materiaal toevoeging : grondplaat uit roestvrij staal</w:t>
      </w:r>
    </w:p>
    <w:p>
      <w:pPr/>
      <w:r>
        <w:rPr>
          <w:sz w:val="22"/>
          <w:szCs w:val="22"/>
        </w:rPr>
        <w:t xml:space="preserve">Oppervlak : krasbestendige poedercoating met antibacteriële bescherming (uitgezonderd 091 carbon zwart)</w:t>
      </w:r>
    </w:p>
    <w:p>
      <w:pPr/>
      <w:r>
        <w:rPr>
          <w:sz w:val="22"/>
          <w:szCs w:val="22"/>
        </w:rPr>
        <w:t xml:space="preserve">Kleur : Cavere Antraciet-metallic</w:t>
      </w:r>
    </w:p>
    <w:p>
      <w:pPr/>
      <w:r>
        <w:rPr>
          <w:sz w:val="22"/>
          <w:szCs w:val="22"/>
        </w:rPr>
        <w:t xml:space="preserve">Verkrijgbare kleuren : verkrijgbaar in de Cavere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