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FlexPlanchet, 400 x 123 x 38 mm, Cavere Antraciet-metallic</w:t>
      </w:r>
    </w:p>
    <w:p/>
    <w:p/>
    <w:p>
      <w:pPr/>
      <w:r>
        <w:rPr>
          <w:sz w:val="22"/>
          <w:szCs w:val="22"/>
        </w:rPr>
        <w:t xml:space="preserve">Artikelnummer: 7100011xxx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het ophangen in Cavere FlexRail</w:t>
      </w:r>
    </w:p>
    <w:p>
      <w:pPr/>
      <w:r>
        <w:rPr>
          <w:sz w:val="22"/>
          <w:szCs w:val="22"/>
        </w:rPr>
        <w:t xml:space="preserve">kan tussen de stangen van de Cavere Flex handdoekhouder worden gemonteerd om ruimte te besparen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FlexPlanchet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400 mm</w:t>
      </w:r>
    </w:p>
    <w:p>
      <w:pPr/>
      <w:r>
        <w:rPr>
          <w:sz w:val="22"/>
          <w:szCs w:val="22"/>
        </w:rPr>
        <w:t xml:space="preserve">Breedte : 123 mm</w:t>
      </w:r>
    </w:p>
    <w:p>
      <w:pPr/>
      <w:r>
        <w:rPr>
          <w:sz w:val="22"/>
          <w:szCs w:val="22"/>
        </w:rPr>
        <w:t xml:space="preserve">Hoogte : 38 mm</w:t>
      </w:r>
    </w:p>
    <w:p>
      <w:pPr/>
      <w:r>
        <w:rPr>
          <w:sz w:val="22"/>
          <w:szCs w:val="22"/>
        </w:rPr>
        <w:t xml:space="preserve">oppervlakte : 492 cm²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2026-07-12T13:23:51+00:00</dcterms:created>
  <dcterms:modified xsi:type="dcterms:W3CDTF">2026-07-12T13:23:51+00:00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