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klevende montage, Kleurloos</w:t>
      </w:r>
    </w:p>
    <w:p/>
    <w:p/>
    <w:p>
      <w:pPr/>
      <w:r>
        <w:rPr>
          <w:sz w:val="22"/>
          <w:szCs w:val="22"/>
        </w:rPr>
        <w:t xml:space="preserve">Artikelnummer: 7100006xxx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boorvaste bevestiging van geschikte producten op tegels, de producten zijn gemarkeerd met het kleefsymbool</w:t>
      </w:r>
    </w:p>
    <w:p>
      <w:pPr/>
      <w:r>
        <w:rPr>
          <w:sz w:val="22"/>
          <w:szCs w:val="22"/>
        </w:rPr>
        <w:t xml:space="preserve">streeploos verwijderen</w:t>
      </w:r>
    </w:p>
    <w:p>
      <w:pPr/>
      <w:r>
        <w:rPr>
          <w:sz w:val="22"/>
          <w:szCs w:val="22"/>
        </w:rPr>
        <w:t xml:space="preserve">uithardingstijd lijm: 12 uur</w:t>
      </w:r>
    </w:p>
    <w:p>
      <w:pPr/>
      <w:r>
        <w:rPr>
          <w:sz w:val="22"/>
          <w:szCs w:val="22"/>
        </w:rPr>
        <w:t xml:space="preserve">24 maanden minimaal houdbaar</w:t>
      </w:r>
    </w:p>
    <w:p>
      <w:pPr/>
      <w:r>
        <w:rPr>
          <w:sz w:val="22"/>
          <w:szCs w:val="22"/>
        </w:rPr>
        <w:t xml:space="preserve">levering met zakje lijm 11 gram, plakband, schoonmaakdoekje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klevende montage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2026-05-14T09:59:59+00:00</dcterms:created>
  <dcterms:modified xsi:type="dcterms:W3CDTF">2026-05-14T09:59:59+00:00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