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eindkappen, voor Cavere FlexRail, 73 x 13 x 17 mm, Cavere Wit</w:t>
      </w:r>
    </w:p>
    <w:p/>
    <w:p/>
    <w:p>
      <w:pPr/>
      <w:r>
        <w:rPr>
          <w:sz w:val="22"/>
          <w:szCs w:val="22"/>
        </w:rPr>
        <w:t xml:space="preserve">Artikelnummer: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Cavere FlexRail</w:t>
      </w:r>
    </w:p>
    <w:p>
      <w:pPr/>
      <w:r>
        <w:rPr>
          <w:sz w:val="22"/>
          <w:szCs w:val="22"/>
        </w:rPr>
        <w:t xml:space="preserve">verpakking eenheid 2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eindkappen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73 mm</w:t>
      </w:r>
    </w:p>
    <w:p>
      <w:pPr/>
      <w:r>
        <w:rPr>
          <w:sz w:val="22"/>
          <w:szCs w:val="22"/>
        </w:rPr>
        <w:t xml:space="preserve">Breedte : 13 mm</w:t>
      </w:r>
    </w:p>
    <w:p>
      <w:pPr/>
      <w:r>
        <w:rPr>
          <w:sz w:val="22"/>
          <w:szCs w:val="22"/>
        </w:rPr>
        <w:t xml:space="preserve">Hoogte : 17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Wit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