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Gordijnring, 58 x 82 x 8 mm, Donkergrijs, Antibac</w:t>
      </w:r>
    </w:p>
    <w:p/>
    <w:p/>
    <w:p>
      <w:pPr/>
      <w:r>
        <w:rPr>
          <w:sz w:val="22"/>
          <w:szCs w:val="22"/>
        </w:rPr>
        <w:t xml:space="preserve">Artikelnummer: 4361430xxx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om de Care douchegordijnen aan de douchegordijnstang op te hangen</w:t>
      </w:r>
    </w:p>
    <w:p>
      <w:pPr/>
      <w:r>
        <w:rPr>
          <w:sz w:val="22"/>
          <w:szCs w:val="22"/>
        </w:rPr>
        <w:t xml:space="preserve">geschikt voor douchegordijnstangen Ø 32 - 34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Gordijnring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58 mm</w:t>
      </w:r>
    </w:p>
    <w:p>
      <w:pPr/>
      <w:r>
        <w:rPr>
          <w:sz w:val="22"/>
          <w:szCs w:val="22"/>
        </w:rPr>
        <w:t xml:space="preserve">Breedte : 82 mm</w:t>
      </w:r>
    </w:p>
    <w:p>
      <w:pPr/>
      <w:r>
        <w:rPr>
          <w:sz w:val="22"/>
          <w:szCs w:val="22"/>
        </w:rPr>
        <w:t xml:space="preserve">Hoogte : 8 mm</w:t>
      </w:r>
    </w:p>
    <w:p>
      <w:pPr/>
      <w:r>
        <w:rPr>
          <w:sz w:val="22"/>
          <w:szCs w:val="22"/>
        </w:rPr>
        <w:t xml:space="preserve">Diameter : 8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2026-10-29T20:23:10+00:00</dcterms:created>
  <dcterms:modified xsi:type="dcterms:W3CDTF">2026-10-29T20:23:10+00:00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