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opklapbaar zitje, 444 x 412 x 128 mm, Donkergrijs</w:t>
      </w:r>
    </w:p>
    <w:p/>
    <w:p/>
    <w:p>
      <w:pPr/>
      <w:r>
        <w:rPr>
          <w:sz w:val="22"/>
          <w:szCs w:val="22"/>
        </w:rPr>
        <w:t xml:space="preserve">Artikelnummer: 3500010xxx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ergonomisch gevormde zitting met afgeronde randen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opklapbaar zitje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Lengte : 444 mm</w:t>
      </w:r>
    </w:p>
    <w:p>
      <w:pPr/>
      <w:r>
        <w:rPr>
          <w:sz w:val="22"/>
          <w:szCs w:val="22"/>
        </w:rPr>
        <w:t xml:space="preserve">Breedte : 412 mm</w:t>
      </w:r>
    </w:p>
    <w:p>
      <w:pPr/>
      <w:r>
        <w:rPr>
          <w:sz w:val="22"/>
          <w:szCs w:val="22"/>
        </w:rPr>
        <w:t xml:space="preserve">Hoogte : 128 mm</w:t>
      </w:r>
    </w:p>
    <w:p>
      <w:pPr/>
      <w:r>
        <w:rPr>
          <w:sz w:val="22"/>
          <w:szCs w:val="22"/>
        </w:rPr>
        <w:t xml:space="preserve">Brede zitting : 412 mm</w:t>
      </w:r>
    </w:p>
    <w:p>
      <w:pPr/>
      <w:r>
        <w:rPr>
          <w:sz w:val="22"/>
          <w:szCs w:val="22"/>
        </w:rPr>
        <w:t xml:space="preserve">Diepte van het zitoppervlak : 419 mm</w:t>
      </w:r>
    </w:p>
    <w:p>
      <w:pPr/>
      <w:r>
        <w:rPr>
          <w:sz w:val="22"/>
          <w:szCs w:val="22"/>
        </w:rPr>
        <w:t xml:space="preserve">Materiaal : Polypropyleen</w:t>
      </w:r>
    </w:p>
    <w:p>
      <w:pPr/>
      <w:r>
        <w:rPr>
          <w:sz w:val="22"/>
          <w:szCs w:val="22"/>
        </w:rPr>
        <w:t xml:space="preserve">Materiaal toevoeging : aluminium steunbeugel en roestvrij staal wandhouder</w:t>
      </w:r>
    </w:p>
    <w:p>
      <w:pPr/>
      <w:r>
        <w:rPr>
          <w:sz w:val="22"/>
          <w:szCs w:val="22"/>
        </w:rPr>
        <w:t xml:space="preserve">Oppervlak : krasbestendige poedercoating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Donkergrijs (018) en Wit (019)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2026-10-29T22:01:07+00:00</dcterms:created>
  <dcterms:modified xsi:type="dcterms:W3CDTF">2026-10-29T22:01:07+00:00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