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vloersteun NT.400/32, Gesatineerd</w:t>
      </w:r>
    </w:p>
    <w:p/>
    <w:p/>
    <w:p>
      <w:pPr/>
      <w:r>
        <w:rPr>
          <w:sz w:val="22"/>
          <w:szCs w:val="22"/>
        </w:rPr>
        <w:t xml:space="preserve">Artikelnummer: 251455Exxx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26 mm oder Ø 32 mm, in variablem Achsabstand, zusätzliche Befestigungsstütze ab Achsabstand 1550 mm erforderlich Bestellangaben: – NT.GST 24… – Bestell-Nr. 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Korte benaming : NT.400/32</w:t>
      </w:r>
    </w:p>
    <w:p>
      <w:pPr/>
      <w:r>
        <w:rPr>
          <w:sz w:val="22"/>
          <w:szCs w:val="22"/>
        </w:rPr>
        <w:t xml:space="preserve">Productgroep : 4800</w:t>
      </w:r>
    </w:p>
    <w:p>
      <w:pPr/>
      <w:r>
        <w:rPr>
          <w:sz w:val="22"/>
          <w:szCs w:val="22"/>
        </w:rPr>
        <w:t xml:space="preserve">Serie : NT 24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2026-10-17T19:58:50+00:00</dcterms:created>
  <dcterms:modified xsi:type="dcterms:W3CDTF">2026-10-17T19:58:50+00:00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