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401" w:type="dxa"/>
        <w:gridCol w:w="6236" w:type="dxa"/>
      </w:tblGrid>
      <w:tblPr>
        <w:tblW w:w="0" w:type="auto"/>
        <w:tblLayout w:type="fixed"/>
        <w:tblCellMar>
          <w:top w:w="0" w:type="dxa"/>
          <w:left w:w="0" w:type="dxa"/>
          <w:right w:w="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3401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/>
            <w:r>
              <w:pict>
                <v:shape type="#_x0000_t75" stroked="f" style="width:100pt; height:10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236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>
              <w:jc w:val="right"/>
            </w:pPr>
            <w:r>
              <w:rPr>
                <w:sz w:val="20"/>
                <w:szCs w:val="20"/>
              </w:rPr>
              <w:t xml:space="preserve">NORMBAU GmbH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Schwarzwaldstraße 15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77871 Renchen | Germany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Telefon +49 7843 704-0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normbau@allegion.com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normbau.de | allegion.com</w:t>
            </w:r>
          </w:p>
        </w:tc>
      </w:tr>
    </w:tbl>
    <w:p/>
    <w:p/>
    <w:p>
      <w:pPr/>
      <w:r>
        <w:rPr>
          <w:sz w:val="28"/>
          <w:szCs w:val="28"/>
          <w:b w:val="1"/>
          <w:bCs w:val="1"/>
        </w:rPr>
        <w:t xml:space="preserve">NORMBAU GmbH</w:t>
      </w:r>
    </w:p>
    <w:p/>
    <w:p/>
    <w:p>
      <w:pPr/>
      <w:r>
        <w:rPr>
          <w:sz w:val="24"/>
          <w:szCs w:val="24"/>
          <w:b w:val="1"/>
          <w:bCs w:val="1"/>
        </w:rPr>
        <w:t xml:space="preserve">Bevestigingsset NT.MS 1.3G S, Kleurloos</w:t>
      </w:r>
    </w:p>
    <w:p/>
    <w:p/>
    <w:p>
      <w:pPr/>
      <w:r>
        <w:rPr>
          <w:sz w:val="22"/>
          <w:szCs w:val="22"/>
        </w:rPr>
        <w:t xml:space="preserve">Artikelnummer: 2372430xxx</w:t>
      </w:r>
    </w:p>
    <w:p/>
    <w:p/>
    <w:p>
      <w:pPr/>
      <w:r>
        <w:rPr>
          <w:sz w:val="24"/>
          <w:szCs w:val="24"/>
          <w:b w:val="1"/>
          <w:bCs w:val="1"/>
          <w:u w:val="single"/>
        </w:rPr>
        <w:t xml:space="preserve">Aanbestedingstekst</w:t>
      </w:r>
    </w:p>
    <w:p/>
    <w:p>
      <w:pPr/>
      <w:r>
        <w:rPr>
          <w:sz w:val="22"/>
          <w:szCs w:val="22"/>
        </w:rPr>
        <w:t xml:space="preserve">Einzelbefestigung für Aufsteckmontage von vorn an Hohlprofilen und Rahmentüren aus Aluminium, Lieferung enthält Spezialschraube M12, Befestigungsmutter und Zentrierscheibe, Bohrloch Ø 18 mm</w:t>
      </w:r>
    </w:p>
    <w:p/>
    <w:p>
      <w:pPr/>
      <w:r>
        <w:rPr>
          <w:sz w:val="24"/>
          <w:szCs w:val="24"/>
          <w:b w:val="1"/>
          <w:bCs w:val="1"/>
          <w:u w:val="single"/>
        </w:rPr>
        <w:t xml:space="preserve">Productbeschrijving</w:t>
      </w:r>
    </w:p>
    <w:p/>
    <w:p>
      <w:pPr/>
      <w:r>
        <w:rPr>
          <w:sz w:val="22"/>
          <w:szCs w:val="22"/>
        </w:rPr>
        <w:t xml:space="preserve">Productcategorie : Bevestigingsset</w:t>
      </w:r>
    </w:p>
    <w:p>
      <w:pPr/>
      <w:r>
        <w:rPr>
          <w:sz w:val="22"/>
          <w:szCs w:val="22"/>
        </w:rPr>
        <w:t xml:space="preserve">Korte benaming : NT.MS 1.3G S</w:t>
      </w:r>
    </w:p>
    <w:p>
      <w:pPr/>
      <w:r>
        <w:rPr>
          <w:sz w:val="22"/>
          <w:szCs w:val="22"/>
        </w:rPr>
        <w:t xml:space="preserve">Productgroep : 3000</w:t>
      </w:r>
    </w:p>
    <w:p>
      <w:pPr/>
      <w:r>
        <w:rPr>
          <w:sz w:val="22"/>
          <w:szCs w:val="22"/>
        </w:rPr>
        <w:t xml:space="preserve">Kleur : Kleurloos</w:t>
      </w:r>
    </w:p>
    <w:sectPr>
      <w:pgSz w:orient="portrait" w:w="11905.511811023622" w:h="16837.79527559055"/>
      <w:pgMar w:top="1133.8582677165352" w:right="1133.8582677165352" w:bottom="1133.8582677165352" w:left="1133.8582677165352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2026-08-23T03:52:57+00:00</dcterms:created>
  <dcterms:modified xsi:type="dcterms:W3CDTF">2026-08-23T03:52:57+00:00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