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Bevestigingsset, Kleurloos</w:t>
      </w:r>
    </w:p>
    <w:p/>
    <w:p/>
    <w:p>
      <w:pPr/>
      <w:r>
        <w:rPr>
          <w:sz w:val="22"/>
          <w:szCs w:val="22"/>
        </w:rPr>
        <w:t xml:space="preserve">Artikelnummer: 2365830xxx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Einzelbefestigung für Aufsteckmontage mit Abdeckrosette an Holz-, Kunststoff- und Metalltüren, Lieferung enthält Spezialschrauben und Zentrierscheibe, für Befestigung Ø 26 mm - 32 mm, Bohrloch Ø 12,5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Productgroep : 3000</w:t>
      </w:r>
    </w:p>
    <w:p>
      <w:pPr/>
      <w:r>
        <w:rPr>
          <w:sz w:val="22"/>
          <w:szCs w:val="22"/>
        </w:rPr>
        <w:t xml:space="preserve">Deurdikte : 38 - 72 mm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2026-10-29T20:22:01+00:00</dcterms:created>
  <dcterms:modified xsi:type="dcterms:W3CDTF">2026-10-29T20:22:01+00:00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