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WC-borstelgarnituur, 135 x 102 x 499 mm, Hoogglans gepolijst</w:t>
      </w:r>
    </w:p>
    <w:p/>
    <w:p/>
    <w:p>
      <w:pPr/>
      <w:r>
        <w:rPr>
          <w:sz w:val="22"/>
          <w:szCs w:val="22"/>
        </w:rPr>
        <w:t xml:space="preserve">Artikelnummer: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langere steel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135 mm</w:t>
      </w:r>
    </w:p>
    <w:p>
      <w:pPr/>
      <w:r>
        <w:rPr>
          <w:sz w:val="22"/>
          <w:szCs w:val="22"/>
        </w:rPr>
        <w:t xml:space="preserve">Breedte : 102 mm</w:t>
      </w:r>
    </w:p>
    <w:p>
      <w:pPr/>
      <w:r>
        <w:rPr>
          <w:sz w:val="22"/>
          <w:szCs w:val="22"/>
        </w:rPr>
        <w:t xml:space="preserve">Hoogte : 499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