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Muurhaak, 56 x 50 x 50 mm, Hoogglans gepolijst</w:t>
      </w:r>
    </w:p>
    <w:p/>
    <w:p/>
    <w:p>
      <w:pPr/>
      <w:r>
        <w:rPr>
          <w:sz w:val="22"/>
          <w:szCs w:val="22"/>
        </w:rPr>
        <w:t xml:space="preserve">Artikelnummer: 2291611xxx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het ophangen van gebruiksvoorwerpen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Muurhaak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56 mm</w:t>
      </w:r>
    </w:p>
    <w:p>
      <w:pPr/>
      <w:r>
        <w:rPr>
          <w:sz w:val="22"/>
          <w:szCs w:val="22"/>
        </w:rPr>
        <w:t xml:space="preserve">Breedte : 50 mm</w:t>
      </w:r>
    </w:p>
    <w:p>
      <w:pPr/>
      <w:r>
        <w:rPr>
          <w:sz w:val="22"/>
          <w:szCs w:val="22"/>
        </w:rPr>
        <w:t xml:space="preserve">Hoogte : 50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2026-10-17T19:51:37+00:00</dcterms:created>
  <dcterms:modified xsi:type="dcterms:W3CDTF">2026-10-17T19:51:37+00:00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