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koppelstuk NT.VS, 55 x 25 x 30 mm, Gesatineerd</w:t>
      </w:r>
    </w:p>
    <w:p/>
    <w:p/>
    <w:p>
      <w:pPr/>
      <w:r>
        <w:rPr>
          <w:sz w:val="22"/>
          <w:szCs w:val="22"/>
        </w:rPr>
        <w:t xml:space="preserve">Artikelnummer: 2290330xxx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voor het verbinden van buis met buis, buis met bocht en buis met T-aansluiting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koppelstuk</w:t>
      </w:r>
    </w:p>
    <w:p>
      <w:pPr/>
      <w:r>
        <w:rPr>
          <w:sz w:val="22"/>
          <w:szCs w:val="22"/>
        </w:rPr>
        <w:t xml:space="preserve">Korte benaming : NT.VS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55 mm</w:t>
      </w:r>
    </w:p>
    <w:p>
      <w:pPr/>
      <w:r>
        <w:rPr>
          <w:sz w:val="22"/>
          <w:szCs w:val="22"/>
        </w:rPr>
        <w:t xml:space="preserve">Breedte : 25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2026-08-04T09:49:41+00:00</dcterms:created>
  <dcterms:modified xsi:type="dcterms:W3CDTF">2026-08-04T09:49:41+00:00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