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NT.SP/TB, voor Inox Deurscharnier zonder Afdekkap, Kleurloos</w:t>
      </w:r>
    </w:p>
    <w:p/>
    <w:p/>
    <w:p>
      <w:pPr/>
      <w:r>
        <w:rPr>
          <w:sz w:val="22"/>
          <w:szCs w:val="22"/>
        </w:rPr>
        <w:t xml:space="preserve">Artikelnummer: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6 Lenzen verzonken schroef</w:t>
      </w:r>
    </w:p>
    <w:p>
      <w:pPr/>
      <w:r>
        <w:rPr>
          <w:sz w:val="22"/>
          <w:szCs w:val="22"/>
        </w:rPr>
        <w:t xml:space="preserve">voor de bevestiging van Inox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Inox Deurscharnier zonder Afdekkap</w:t>
      </w:r>
    </w:p>
    <w:p>
      <w:pPr/>
      <w:r>
        <w:rPr>
          <w:sz w:val="22"/>
          <w:szCs w:val="22"/>
        </w:rPr>
        <w:t xml:space="preserve">Korte benaming : NT.SP/TB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