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met RVS Munt-knop, 80 x 75 x 55 mm, Gesatineerd</w:t>
      </w:r>
    </w:p>
    <w:p/>
    <w:p/>
    <w:p>
      <w:pPr/>
      <w:r>
        <w:rPr>
          <w:sz w:val="22"/>
          <w:szCs w:val="22"/>
        </w:rPr>
        <w:t xml:space="preserve">Artikelnummer: 2290117xxx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RVS Munt-knop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