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Scheidingswand sluiting NT.TWR 84, munt, met Afstandhouder, 14 mm, 80 x 85 x 55 mm, Gesatineerd</w:t>
      </w:r>
    </w:p>
    <w:p/>
    <w:p/>
    <w:p>
      <w:pPr/>
      <w:r>
        <w:rPr>
          <w:sz w:val="22"/>
          <w:szCs w:val="22"/>
        </w:rPr>
        <w:t xml:space="preserve">Artikelnummer: 2290060xxx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geschikt voor sponningen en niet-sponningen, afhankelijk van de uitvoering</w:t>
      </w:r>
    </w:p>
    <w:p>
      <w:pPr/>
      <w:r>
        <w:rPr>
          <w:sz w:val="22"/>
          <w:szCs w:val="22"/>
        </w:rPr>
        <w:t xml:space="preserve">slot 360 graden draaibaar, vergrendeling 90 graden</w:t>
      </w:r>
    </w:p>
    <w:p>
      <w:pPr/>
      <w:r>
        <w:rPr>
          <w:sz w:val="22"/>
          <w:szCs w:val="22"/>
        </w:rPr>
        <w:t xml:space="preserve">levering met 2 verzonken schroeven M4</w:t>
      </w:r>
    </w:p>
    <w:p>
      <w:pPr/>
      <w:r>
        <w:rPr>
          <w:sz w:val="22"/>
          <w:szCs w:val="22"/>
        </w:rPr>
        <w:t xml:space="preserve">beschikbaar voor andere deurdiktes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Scheidingswand sluiting</w:t>
      </w:r>
    </w:p>
    <w:p>
      <w:pPr/>
      <w:r>
        <w:rPr>
          <w:sz w:val="22"/>
          <w:szCs w:val="22"/>
        </w:rPr>
        <w:t xml:space="preserve">Product ontwerp : met Afstandhouder</w:t>
      </w:r>
    </w:p>
    <w:p>
      <w:pPr/>
      <w:r>
        <w:rPr>
          <w:sz w:val="22"/>
          <w:szCs w:val="22"/>
        </w:rPr>
        <w:t xml:space="preserve">Korte benaming : NT.TWR 84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Lengte : 80 mm</w:t>
      </w:r>
    </w:p>
    <w:p>
      <w:pPr/>
      <w:r>
        <w:rPr>
          <w:sz w:val="22"/>
          <w:szCs w:val="22"/>
        </w:rPr>
        <w:t xml:space="preserve">Breedte : 85 mm</w:t>
      </w:r>
    </w:p>
    <w:p>
      <w:pPr/>
      <w:r>
        <w:rPr>
          <w:sz w:val="22"/>
          <w:szCs w:val="22"/>
        </w:rPr>
        <w:t xml:space="preserve">Hoogte : 55 mm</w:t>
      </w:r>
    </w:p>
    <w:p>
      <w:pPr/>
      <w:r>
        <w:rPr>
          <w:sz w:val="22"/>
          <w:szCs w:val="22"/>
        </w:rPr>
        <w:t xml:space="preserve">Noodopening : munt</w:t>
      </w:r>
    </w:p>
    <w:p>
      <w:pPr/>
      <w:r>
        <w:rPr>
          <w:sz w:val="22"/>
          <w:szCs w:val="22"/>
        </w:rPr>
        <w:t xml:space="preserve">Afstandhouder : 14 mm</w:t>
      </w:r>
    </w:p>
    <w:p>
      <w:pPr/>
      <w:r>
        <w:rPr>
          <w:sz w:val="22"/>
          <w:szCs w:val="22"/>
        </w:rPr>
        <w:t xml:space="preserve">Deurdikte : 10 - 14 mm</w:t>
      </w:r>
    </w:p>
    <w:p>
      <w:pPr/>
      <w:r>
        <w:rPr>
          <w:sz w:val="22"/>
          <w:szCs w:val="22"/>
        </w:rPr>
        <w:t xml:space="preserve">Materiaal : roestvrij staal, grondstof n° 1.4401 (A4, AISI 316)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2026-10-09T04:50:46+00:00</dcterms:created>
  <dcterms:modified xsi:type="dcterms:W3CDTF">2026-10-09T04:50:46+00:00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