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Buisplaathouder NT.RPH, 40 x 40 x 105 mm, Gesatineerd</w:t>
      </w:r>
    </w:p>
    <w:p/>
    <w:p/>
    <w:p>
      <w:pPr/>
      <w:r>
        <w:rPr>
          <w:sz w:val="22"/>
          <w:szCs w:val="22"/>
        </w:rPr>
        <w:t xml:space="preserve">Artikelnummer: 2289040xxx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voor de bevestiging van scheidingswandplaten aan de bovenste ring</w:t>
      </w:r>
    </w:p>
    <w:p>
      <w:pPr/>
      <w:r>
        <w:rPr>
          <w:sz w:val="22"/>
          <w:szCs w:val="22"/>
        </w:rPr>
        <w:t xml:space="preserve">voor 13 mm plaatdikte, bij gebruik van een afstandhouder 2290880 kan de plaatdikte ook 10 mm bedragen</w:t>
      </w:r>
    </w:p>
    <w:p>
      <w:pPr/>
      <w:r>
        <w:rPr>
          <w:sz w:val="22"/>
          <w:szCs w:val="22"/>
        </w:rPr>
        <w:t xml:space="preserve">met gat van Ø 6 mm</w:t>
      </w:r>
    </w:p>
    <w:p>
      <w:pPr/>
      <w:r>
        <w:rPr>
          <w:sz w:val="22"/>
          <w:szCs w:val="22"/>
        </w:rPr>
        <w:t xml:space="preserve">geleverd met draadbus M5, schroef M5 x 12 mm en paspen 6 x 10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Buisplaathouder</w:t>
      </w:r>
    </w:p>
    <w:p>
      <w:pPr/>
      <w:r>
        <w:rPr>
          <w:sz w:val="22"/>
          <w:szCs w:val="22"/>
        </w:rPr>
        <w:t xml:space="preserve">Korte benaming : NT.RPH</w:t>
      </w:r>
    </w:p>
    <w:p>
      <w:pPr/>
      <w:r>
        <w:rPr>
          <w:sz w:val="22"/>
          <w:szCs w:val="22"/>
        </w:rPr>
        <w:t xml:space="preserve">Productgroep : 6600</w:t>
      </w:r>
    </w:p>
    <w:p>
      <w:pPr/>
      <w:r>
        <w:rPr>
          <w:sz w:val="22"/>
          <w:szCs w:val="22"/>
        </w:rPr>
        <w:t xml:space="preserve">Lengte : 40 mm</w:t>
      </w:r>
    </w:p>
    <w:p>
      <w:pPr/>
      <w:r>
        <w:rPr>
          <w:sz w:val="22"/>
          <w:szCs w:val="22"/>
        </w:rPr>
        <w:t xml:space="preserve">Breedte : 40 mm</w:t>
      </w:r>
    </w:p>
    <w:p>
      <w:pPr/>
      <w:r>
        <w:rPr>
          <w:sz w:val="22"/>
          <w:szCs w:val="22"/>
        </w:rPr>
        <w:t xml:space="preserve">Hoogte : 105 mm</w:t>
      </w:r>
    </w:p>
    <w:p>
      <w:pPr/>
      <w:r>
        <w:rPr>
          <w:sz w:val="22"/>
          <w:szCs w:val="22"/>
        </w:rPr>
        <w:t xml:space="preserve">Materiaal : roestvrij staal, grondstof n° 1.4401 (A4, AISI 316)</w:t>
      </w:r>
    </w:p>
    <w:p>
      <w:pPr/>
      <w:r>
        <w:rPr>
          <w:sz w:val="22"/>
          <w:szCs w:val="22"/>
        </w:rPr>
        <w:t xml:space="preserve">Oppervlak : fijn-mat</w:t>
      </w:r>
    </w:p>
    <w:p>
      <w:pPr/>
      <w:r>
        <w:rPr>
          <w:sz w:val="22"/>
          <w:szCs w:val="22"/>
        </w:rPr>
        <w:t xml:space="preserve">Kleur : Gesatineerd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2026-08-23T03:53:35+00:00</dcterms:created>
  <dcterms:modified xsi:type="dcterms:W3CDTF">2026-08-23T03:53:35+00:00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