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21.8/40 Münz 8, munt, Gesatineerd</w:t>
      </w:r>
    </w:p>
    <w:p/>
    <w:p/>
    <w:p>
      <w:pPr/>
      <w:r>
        <w:rPr>
          <w:sz w:val="22"/>
          <w:szCs w:val="22"/>
        </w:rPr>
        <w:t xml:space="preserve">Artikelnummer: 2287230xxx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>
      <w:pPr/>
      <w:r>
        <w:rPr>
          <w:sz w:val="22"/>
          <w:szCs w:val="22"/>
        </w:rPr>
        <w:t xml:space="preserve">Entspricht DIN EN 1906, Gebrauchsklasse 4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EST.BZG 21.8/40 Münz 8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Serie : EST 21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2026-08-02T08:36:41+00:00</dcterms:created>
  <dcterms:modified xsi:type="dcterms:W3CDTF">2026-08-02T08:36:41+00:00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