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51.8/40 Münz 8, munt, Gesatineerd</w:t>
      </w:r>
    </w:p>
    <w:p/>
    <w:p/>
    <w:p>
      <w:pPr/>
      <w:r>
        <w:rPr>
          <w:sz w:val="22"/>
          <w:szCs w:val="22"/>
        </w:rPr>
        <w:t xml:space="preserve">Artikelnummer: 2287030xxx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51.8/40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51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