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Afvalemmer, 10 l, 272 x 400 x 220 mm, Gesatineerd, Deksel zwart</w:t>
      </w:r>
    </w:p>
    <w:p/>
    <w:p/>
    <w:p>
      <w:pPr/>
      <w:r>
        <w:rPr>
          <w:sz w:val="22"/>
          <w:szCs w:val="22"/>
        </w:rPr>
        <w:t xml:space="preserve">Artikelnummer: 2070500xxx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350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272 mm</w:t>
      </w:r>
    </w:p>
    <w:p>
      <w:pPr/>
      <w:r>
        <w:rPr>
          <w:sz w:val="22"/>
          <w:szCs w:val="22"/>
        </w:rPr>
        <w:t xml:space="preserve">Breedte : 400 mm</w:t>
      </w:r>
    </w:p>
    <w:p>
      <w:pPr/>
      <w:r>
        <w:rPr>
          <w:sz w:val="22"/>
          <w:szCs w:val="22"/>
        </w:rPr>
        <w:t xml:space="preserve">Hoogte : 220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Plastic wandhouder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Inhoud : 10 l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2026-07-21T09:36:57+00:00</dcterms:created>
  <dcterms:modified xsi:type="dcterms:W3CDTF">2026-07-21T09:36:57+00:00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