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L-vorm, 800 x 800 mm, Hoogglans gepolijst</w:t>
      </w:r>
    </w:p>
    <w:p/>
    <w:p/>
    <w:p>
      <w:pPr/>
      <w:r>
        <w:rPr>
          <w:sz w:val="22"/>
          <w:szCs w:val="22"/>
        </w:rPr>
        <w:t xml:space="preserve">Artikelnummer: 2065010xxx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Asmaat a1 : 800 mm</w:t>
      </w:r>
    </w:p>
    <w:p>
      <w:pPr/>
      <w:r>
        <w:rPr>
          <w:sz w:val="22"/>
          <w:szCs w:val="22"/>
        </w:rPr>
        <w:t xml:space="preserve">Asmaat a2 : 800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16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