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 steungreep, met Doucheglijstang centraal, links, 750 x 1100 x 1200 mm, Hoogglans gepolijst</w:t>
      </w:r>
    </w:p>
    <w:p/>
    <w:p/>
    <w:p>
      <w:pPr/>
      <w:r>
        <w:rPr>
          <w:sz w:val="22"/>
          <w:szCs w:val="22"/>
        </w:rPr>
        <w:t xml:space="preserve">Artikelnummer: 2062230xxx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Doucheglijstang centraal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750 mm</w:t>
      </w:r>
    </w:p>
    <w:p>
      <w:pPr/>
      <w:r>
        <w:rPr>
          <w:sz w:val="22"/>
          <w:szCs w:val="22"/>
        </w:rPr>
        <w:t xml:space="preserve">Asmaat a2 : 1100 mm</w:t>
      </w:r>
    </w:p>
    <w:p>
      <w:pPr/>
      <w:r>
        <w:rPr>
          <w:sz w:val="22"/>
          <w:szCs w:val="22"/>
        </w:rPr>
        <w:t xml:space="preserve">Asmaat a3 : 1200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4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Kleur additief : Brausehalter in Weiß (019)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2026-08-01T18:51:47+00:00</dcterms:created>
  <dcterms:modified xsi:type="dcterms:W3CDTF">2026-08-01T18:51:47+00:00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