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Adapterset, adapterplaten, voor Inox Care Rugleuning, 5 x 155 x 227 mm, Gesatineerd</w:t>
      </w:r>
    </w:p>
    <w:p/>
    <w:p/>
    <w:p>
      <w:pPr/>
      <w:r>
        <w:rPr>
          <w:sz w:val="22"/>
          <w:szCs w:val="22"/>
        </w:rPr>
        <w:t xml:space="preserve">Artikelnummer: 2050537xxx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bevestiging aan twee opklapbaremuursteun of voor bevestiging aan één opklapbare muursteunen aan de muur</w:t>
      </w:r>
    </w:p>
    <w:p>
      <w:pPr/>
      <w:r>
        <w:rPr>
          <w:sz w:val="22"/>
          <w:szCs w:val="22"/>
        </w:rPr>
        <w:t xml:space="preserve">voor bevestiging van de verstelbarerugleuning direct aan de opklapbaremuursteun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wandmontage boven WC volgens DIN18040-1/ONORM B1600</w:t>
      </w:r>
    </w:p>
    <w:p>
      <w:pPr/>
      <w:r>
        <w:rPr>
          <w:sz w:val="22"/>
          <w:szCs w:val="22"/>
        </w:rPr>
        <w:t xml:space="preserve">geleverd met schroeven met verzonken kopM6 voor bevestiging aan de tussenplatenaan beide zijden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Adapterset</w:t>
      </w:r>
    </w:p>
    <w:p>
      <w:pPr/>
      <w:r>
        <w:rPr>
          <w:sz w:val="22"/>
          <w:szCs w:val="22"/>
        </w:rPr>
        <w:t xml:space="preserve">Product ontwerp : adapterplaten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5 mm</w:t>
      </w:r>
    </w:p>
    <w:p>
      <w:pPr/>
      <w:r>
        <w:rPr>
          <w:sz w:val="22"/>
          <w:szCs w:val="22"/>
        </w:rPr>
        <w:t xml:space="preserve">Breedte : 155 mm</w:t>
      </w:r>
    </w:p>
    <w:p>
      <w:pPr/>
      <w:r>
        <w:rPr>
          <w:sz w:val="22"/>
          <w:szCs w:val="22"/>
        </w:rPr>
        <w:t xml:space="preserve">Hoogte : 227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gesatineerd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2026-07-08T16:15:11+00:00</dcterms:created>
  <dcterms:modified xsi:type="dcterms:W3CDTF">2026-07-08T16:15:11+00:00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