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Grondplaat vario, 88 x 15 x 178 mm, Kleurloos</w:t>
      </w:r>
    </w:p>
    <w:p/>
    <w:p/>
    <w:p>
      <w:pPr/>
      <w:r>
        <w:rPr>
          <w:sz w:val="22"/>
          <w:szCs w:val="22"/>
        </w:rPr>
        <w:t xml:space="preserve">Artikelnummer: 2050256xxx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 is een duurzaam en veelzijdig assortiment van roestvrij staal dat toegankelijkheid en hygiëne combineert in een modern ontwerp</w:t>
      </w:r>
    </w:p>
    <w:p>
      <w:pPr/>
      <w:r>
        <w:rPr>
          <w:sz w:val="22"/>
          <w:szCs w:val="22"/>
        </w:rPr>
        <w:t xml:space="preserve">uitsluitend voor vario Producten zonder grondplaat</w:t>
      </w:r>
    </w:p>
    <w:p>
      <w:pPr/>
      <w:r>
        <w:rPr>
          <w:sz w:val="22"/>
          <w:szCs w:val="22"/>
        </w:rPr>
        <w:t xml:space="preserve">bij vario Producten met grondplaat is dit artikel reeds inbegrepen</w:t>
      </w:r>
    </w:p>
    <w:p>
      <w:pPr/>
      <w:r>
        <w:rPr>
          <w:sz w:val="22"/>
          <w:szCs w:val="22"/>
        </w:rPr>
        <w:t xml:space="preserve">kan niet gebruikt worden voor Opklapbare muursteun met elektronische schakelaar, verborgen aansluiting met montageplaat</w:t>
      </w:r>
    </w:p>
    <w:p>
      <w:pPr/>
      <w:r>
        <w:rPr>
          <w:sz w:val="22"/>
          <w:szCs w:val="22"/>
        </w:rPr>
        <w:t xml:space="preserve">normconforme afdichting van de boorgaten (DIN 18534-1) in combinatie met NORMBAU montagesets 7470xxx</w:t>
      </w:r>
    </w:p>
    <w:p>
      <w:pPr/>
      <w:r>
        <w:rPr>
          <w:sz w:val="22"/>
          <w:szCs w:val="22"/>
        </w:rPr>
        <w:t xml:space="preserve">de montageset moet worden bepaald aan de hand van de bouwkundige omstandigheden en afzonderlijk worden besteld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Grondplaat</w:t>
      </w:r>
    </w:p>
    <w:p>
      <w:pPr/>
      <w:r>
        <w:rPr>
          <w:sz w:val="22"/>
          <w:szCs w:val="22"/>
        </w:rPr>
        <w:t xml:space="preserve">Productgroep : 5500</w:t>
      </w:r>
    </w:p>
    <w:p>
      <w:pPr/>
      <w:r>
        <w:rPr>
          <w:sz w:val="22"/>
          <w:szCs w:val="22"/>
        </w:rPr>
        <w:t xml:space="preserve">Lengte : 88 mm</w:t>
      </w:r>
    </w:p>
    <w:p>
      <w:pPr/>
      <w:r>
        <w:rPr>
          <w:sz w:val="22"/>
          <w:szCs w:val="22"/>
        </w:rPr>
        <w:t xml:space="preserve">Breedte : 15 mm</w:t>
      </w:r>
    </w:p>
    <w:p>
      <w:pPr/>
      <w:r>
        <w:rPr>
          <w:sz w:val="22"/>
          <w:szCs w:val="22"/>
        </w:rPr>
        <w:t xml:space="preserve">Hoogte : 178 mm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Oppervlak : fijn-mat</w:t>
      </w:r>
    </w:p>
    <w:p>
      <w:pPr/>
      <w:r>
        <w:rPr>
          <w:sz w:val="22"/>
          <w:szCs w:val="22"/>
        </w:rPr>
        <w:t xml:space="preserve">Kleur : Kleurloos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2026-05-14T09:52:30+00:00</dcterms:created>
  <dcterms:modified xsi:type="dcterms:W3CDTF">2026-05-14T09:52:30+00:00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