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Toiletrolhouder, achteraf in te bouwen, 163 x 94 x 20 mm, Wit</w:t>
      </w:r>
    </w:p>
    <w:p/>
    <w:p/>
    <w:p>
      <w:pPr/>
      <w:r>
        <w:rPr>
          <w:sz w:val="22"/>
          <w:szCs w:val="22"/>
        </w:rPr>
        <w:t xml:space="preserve">Artikelnummer: 1449210xxx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163 mm</w:t>
      </w:r>
    </w:p>
    <w:p>
      <w:pPr/>
      <w:r>
        <w:rPr>
          <w:sz w:val="22"/>
          <w:szCs w:val="22"/>
        </w:rPr>
        <w:t xml:space="preserve">Breedte : 94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