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Douchegordijnstang, met Gordijnringen en Plafondsteun, L-vorm, 900 x 900 mm, Wit</w:t>
      </w:r>
    </w:p>
    <w:p/>
    <w:p/>
    <w:p>
      <w:pPr/>
      <w:r>
        <w:rPr>
          <w:sz w:val="22"/>
          <w:szCs w:val="22"/>
        </w:rPr>
        <w:t xml:space="preserve">Artikelnummer: 1381090xxx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Plafondsteun 500 mm, Ø 6 mm, kan op maat ingekort worden</w:t>
      </w:r>
    </w:p>
    <w:p>
      <w:pPr/>
      <w:r>
        <w:rPr>
          <w:sz w:val="22"/>
          <w:szCs w:val="22"/>
        </w:rPr>
        <w:t xml:space="preserve">Nylon Gordijnringen, kleur Wit (019)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 en Plafondsteun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Wit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2026-10-19T23:50:54+00:00</dcterms:created>
  <dcterms:modified xsi:type="dcterms:W3CDTF">2026-10-19T23:50:54+00:00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