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Douchegordijnstang, met Gordijnringen en Plafondsteun, L-vorm, 900 x 900 mm, Wit</w:t>
      </w:r>
    </w:p>
    <w:p/>
    <w:p/>
    <w:p>
      <w:pPr/>
      <w:r>
        <w:rPr>
          <w:sz w:val="22"/>
          <w:szCs w:val="22"/>
        </w:rPr>
        <w:t xml:space="preserve">Artikelnummer: 1381090xxx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Plafondsteun 500 mm, Ø 6 mm, kan op maat ingekort worden</w:t>
      </w:r>
    </w:p>
    <w:p>
      <w:pPr/>
      <w:r>
        <w:rPr>
          <w:sz w:val="22"/>
          <w:szCs w:val="22"/>
        </w:rPr>
        <w:t xml:space="preserve">Nylon Gordijnringen, kleur Wit (019)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 en Plafondsteun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