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Hangzitje FR, met uitsparing, 450 x 563 x 406 mm, Wit, polster antraciet</w:t>
      </w:r>
    </w:p>
    <w:p/>
    <w:p/>
    <w:p>
      <w:pPr/>
      <w:r>
        <w:rPr>
          <w:sz w:val="22"/>
          <w:szCs w:val="22"/>
        </w:rPr>
        <w:t xml:space="preserve">Artikelnummer: 0847919xxx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voor het ophangen in Inox Care en Nylon Care Steungreepen in hoekvorm</w:t>
      </w:r>
    </w:p>
    <w:p>
      <w:pPr/>
      <w:r>
        <w:rPr>
          <w:sz w:val="22"/>
          <w:szCs w:val="22"/>
        </w:rPr>
        <w:t xml:space="preserve">voor douchesteungreep bovenrand 770 - 800 mm</w:t>
      </w:r>
    </w:p>
    <w:p>
      <w:pPr/>
      <w:r>
        <w:rPr>
          <w:sz w:val="22"/>
          <w:szCs w:val="22"/>
        </w:rPr>
        <w:t xml:space="preserve">belastbaarheid: max. 150 kg volgens ISO17966:2016, statisch geatest tot 200 kg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Hangzitje</w:t>
      </w:r>
    </w:p>
    <w:p>
      <w:pPr/>
      <w:r>
        <w:rPr>
          <w:sz w:val="22"/>
          <w:szCs w:val="22"/>
        </w:rPr>
        <w:t xml:space="preserve">Product ontwerp : met uitsparing</w:t>
      </w:r>
    </w:p>
    <w:p>
      <w:pPr/>
      <w:r>
        <w:rPr>
          <w:sz w:val="22"/>
          <w:szCs w:val="22"/>
        </w:rPr>
        <w:t xml:space="preserve">Productgroep : 2000</w:t>
      </w:r>
    </w:p>
    <w:p>
      <w:pPr/>
      <w:r>
        <w:rPr>
          <w:sz w:val="22"/>
          <w:szCs w:val="22"/>
        </w:rPr>
        <w:t xml:space="preserve">Lengte : 450 mm</w:t>
      </w:r>
    </w:p>
    <w:p>
      <w:pPr/>
      <w:r>
        <w:rPr>
          <w:sz w:val="22"/>
          <w:szCs w:val="22"/>
        </w:rPr>
        <w:t xml:space="preserve">Breedte : 563 mm</w:t>
      </w:r>
    </w:p>
    <w:p>
      <w:pPr/>
      <w:r>
        <w:rPr>
          <w:sz w:val="22"/>
          <w:szCs w:val="22"/>
        </w:rPr>
        <w:t xml:space="preserve">Hoogte : 406 mm</w:t>
      </w:r>
    </w:p>
    <w:p>
      <w:pPr/>
      <w:r>
        <w:rPr>
          <w:sz w:val="22"/>
          <w:szCs w:val="22"/>
        </w:rPr>
        <w:t xml:space="preserve">Brede zitting : 450 mm</w:t>
      </w:r>
    </w:p>
    <w:p>
      <w:pPr/>
      <w:r>
        <w:rPr>
          <w:sz w:val="22"/>
          <w:szCs w:val="22"/>
        </w:rPr>
        <w:t xml:space="preserve">Diepte van het zitoppervlak : 405 mm</w:t>
      </w:r>
    </w:p>
    <w:p>
      <w:pPr/>
      <w:r>
        <w:rPr>
          <w:sz w:val="22"/>
          <w:szCs w:val="22"/>
        </w:rPr>
        <w:t xml:space="preserve">Kleur additief : polster antraciet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Polster uit PUR integraalschuim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Wit (019), Antraciet-metallic (095) en zilver-metallic (096)</w:t>
      </w:r>
    </w:p>
    <w:p>
      <w:pPr/>
      <w:r>
        <w:rPr>
          <w:sz w:val="22"/>
          <w:szCs w:val="22"/>
        </w:rPr>
        <w:t xml:space="preserve">Belasting : max. 175 kg nach ISO 17966:2016, statisch getestet bis zu 200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2026-08-01T19:39:27+00:00</dcterms:created>
  <dcterms:modified xsi:type="dcterms:W3CDTF">2026-08-01T19:39:27+00:00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