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Hangzitje, met uitsparing, 450 x 563 x 420 mm, Cavere Antraciet-metallic, polster antraciet</w:t>
      </w:r>
    </w:p>
    <w:p/>
    <w:p/>
    <w:p>
      <w:pPr/>
      <w:r>
        <w:rPr>
          <w:sz w:val="22"/>
          <w:szCs w:val="22"/>
        </w:rPr>
        <w:t xml:space="preserve">Artikelnummer: 0847719xxx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voor het ophangen in Inox Care en Nylon Care Steungreepen in hoekvorm</w:t>
      </w:r>
    </w:p>
    <w:p>
      <w:pPr/>
      <w:r>
        <w:rPr>
          <w:sz w:val="22"/>
          <w:szCs w:val="22"/>
        </w:rPr>
        <w:t xml:space="preserve">voor douchesteungreep bovenrand 850 mm, zithoogte komt overeen met 480 mm  (DIN18040 en ÖNORM B1600)</w:t>
      </w:r>
    </w:p>
    <w:p>
      <w:pPr/>
      <w:r>
        <w:rPr>
          <w:sz w:val="22"/>
          <w:szCs w:val="22"/>
        </w:rPr>
        <w:t xml:space="preserve">belastbaarheid: max. 150 kg volgens ISO17966:2016, statisch geatest tot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 ontwerp : met uitsparing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Lengte : 450 mm</w:t>
      </w:r>
    </w:p>
    <w:p>
      <w:pPr/>
      <w:r>
        <w:rPr>
          <w:sz w:val="22"/>
          <w:szCs w:val="22"/>
        </w:rPr>
        <w:t xml:space="preserve">Breedte : 563 mm</w:t>
      </w:r>
    </w:p>
    <w:p>
      <w:pPr/>
      <w:r>
        <w:rPr>
          <w:sz w:val="22"/>
          <w:szCs w:val="22"/>
        </w:rPr>
        <w:t xml:space="preserve">Hoogte : 420 mm</w:t>
      </w:r>
    </w:p>
    <w:p>
      <w:pPr/>
      <w:r>
        <w:rPr>
          <w:sz w:val="22"/>
          <w:szCs w:val="22"/>
        </w:rPr>
        <w:t xml:space="preserve">Brede zitting : 450 mm</w:t>
      </w:r>
    </w:p>
    <w:p>
      <w:pPr/>
      <w:r>
        <w:rPr>
          <w:sz w:val="22"/>
          <w:szCs w:val="22"/>
        </w:rPr>
        <w:t xml:space="preserve">Diepte van het zitoppervlak : 405 mm</w:t>
      </w:r>
    </w:p>
    <w:p>
      <w:pPr/>
      <w:r>
        <w:rPr>
          <w:sz w:val="22"/>
          <w:szCs w:val="22"/>
        </w:rPr>
        <w:t xml:space="preserve">Kleur additief : polster antraciet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Polster uit PUR integraalschuim</w:t>
      </w:r>
    </w:p>
    <w:p>
      <w:pPr/>
      <w:r>
        <w:rPr>
          <w:sz w:val="22"/>
          <w:szCs w:val="22"/>
        </w:rPr>
        <w:t xml:space="preserve">Oppervlak : krasbestendige poedercoating met antibacteriële bescherming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Wit (019), Antraciet-metallic (095) en zilver-metallic (096)</w:t>
      </w:r>
    </w:p>
    <w:p>
      <w:pPr/>
      <w:r>
        <w:rPr>
          <w:sz w:val="22"/>
          <w:szCs w:val="22"/>
        </w:rPr>
        <w:t xml:space="preserve">Belasting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2026-10-09T06:34:48+00:00</dcterms:created>
  <dcterms:modified xsi:type="dcterms:W3CDTF">2026-10-09T06:34:48+00:00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