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439 mm, Donkergrijs, Polster lichtgrijs</w:t>
      </w:r>
    </w:p>
    <w:p/>
    <w:p/>
    <w:p>
      <w:pPr/>
      <w:r>
        <w:rPr>
          <w:sz w:val="22"/>
          <w:szCs w:val="22"/>
        </w:rPr>
        <w:t xml:space="preserve">Artikelnummer: 0844711xxx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439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lichtgrijs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2026-06-22T09:06:01+00:00</dcterms:created>
  <dcterms:modified xsi:type="dcterms:W3CDTF">2026-06-22T09:06:01+00:00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