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Hangzitje, 410 x 564 x 501 mm, Donkergrijs, Polster lichtgrijs</w:t>
      </w:r>
    </w:p>
    <w:p/>
    <w:p/>
    <w:p>
      <w:pPr/>
      <w:r>
        <w:rPr>
          <w:sz w:val="22"/>
          <w:szCs w:val="22"/>
        </w:rPr>
        <w:t xml:space="preserve">Artikelnummer: 0844611xxx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het ophangen in Nylon Care Steungreepen in hoekvorm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staal versterkte scharnieren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850 mm, zithoogte komt overeen met 460 mm  (DIN18040 en ÖNORM B1600)</w:t>
      </w:r>
    </w:p>
    <w:p>
      <w:pPr/>
      <w:r>
        <w:rPr>
          <w:sz w:val="22"/>
          <w:szCs w:val="22"/>
        </w:rPr>
        <w:t xml:space="preserve">belastbaarheid: max. 175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: 410 mm</w:t>
      </w:r>
    </w:p>
    <w:p>
      <w:pPr/>
      <w:r>
        <w:rPr>
          <w:sz w:val="22"/>
          <w:szCs w:val="22"/>
        </w:rPr>
        <w:t xml:space="preserve">Breedte : 564 mm</w:t>
      </w:r>
    </w:p>
    <w:p>
      <w:pPr/>
      <w:r>
        <w:rPr>
          <w:sz w:val="22"/>
          <w:szCs w:val="22"/>
        </w:rPr>
        <w:t xml:space="preserve">Hoogte : 501 mm</w:t>
      </w:r>
    </w:p>
    <w:p>
      <w:pPr/>
      <w:r>
        <w:rPr>
          <w:sz w:val="22"/>
          <w:szCs w:val="22"/>
        </w:rPr>
        <w:t xml:space="preserve">Brede zitting : 410 mm</w:t>
      </w:r>
    </w:p>
    <w:p>
      <w:pPr/>
      <w:r>
        <w:rPr>
          <w:sz w:val="22"/>
          <w:szCs w:val="22"/>
        </w:rPr>
        <w:t xml:space="preserve">Diepte van het zitoppervlak : 365 mm</w:t>
      </w:r>
    </w:p>
    <w:p>
      <w:pPr/>
      <w:r>
        <w:rPr>
          <w:sz w:val="22"/>
          <w:szCs w:val="22"/>
        </w:rPr>
        <w:t xml:space="preserve">Kleur additief : Polster lichtgrijs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2026-08-01T20:37:08+00:00</dcterms:created>
  <dcterms:modified xsi:type="dcterms:W3CDTF">2026-08-01T20:37:08+00:00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