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Hangzitje, 556 x 410 x 506 mm, Donkergrijs, Polster zwart</w:t>
      </w:r>
    </w:p>
    <w:p/>
    <w:p/>
    <w:p>
      <w:pPr/>
      <w:r>
        <w:rPr>
          <w:sz w:val="22"/>
          <w:szCs w:val="22"/>
        </w:rPr>
        <w:t xml:space="preserve">Artikelnummer: 0844610xxx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556 mm</w:t>
      </w:r>
    </w:p>
    <w:p>
      <w:pPr/>
      <w:r>
        <w:rPr>
          <w:sz w:val="22"/>
          <w:szCs w:val="22"/>
        </w:rPr>
        <w:t xml:space="preserve">Breedte : 410 mm</w:t>
      </w:r>
    </w:p>
    <w:p>
      <w:pPr/>
      <w:r>
        <w:rPr>
          <w:sz w:val="22"/>
          <w:szCs w:val="22"/>
        </w:rPr>
        <w:t xml:space="preserve">Hoogte : 506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2026-09-20T10:17:37+00:00</dcterms:created>
  <dcterms:modified xsi:type="dcterms:W3CDTF">2026-09-20T10:17:37+00:00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