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Douchegordijnstang, met Gordijnringen, I-vorm, L = 1000 mm, Donkergrijs</w:t>
      </w:r>
    </w:p>
    <w:p/>
    <w:p/>
    <w:p>
      <w:pPr/>
      <w:r>
        <w:rPr>
          <w:sz w:val="22"/>
          <w:szCs w:val="22"/>
        </w:rPr>
        <w:t xml:space="preserve">Artikelnummer: 0788005xxx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aansluit profiel voor plafondbevestiging op aanvraag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splitrozet van kunstof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Vorm : I-vorm</w:t>
      </w:r>
    </w:p>
    <w:p>
      <w:pPr/>
      <w:r>
        <w:rPr>
          <w:sz w:val="22"/>
          <w:szCs w:val="22"/>
        </w:rPr>
        <w:t xml:space="preserve">Gordijnringen : 12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2026-10-19T23:31:22+00:00</dcterms:created>
  <dcterms:modified xsi:type="dcterms:W3CDTF">2026-10-19T23:31:22+00:00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