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Muurhaak, 28 x 46 x 58 mm, Donkergrijs</w:t>
      </w:r>
    </w:p>
    <w:p/>
    <w:p/>
    <w:p>
      <w:pPr/>
      <w:r>
        <w:rPr>
          <w:sz w:val="22"/>
          <w:szCs w:val="22"/>
        </w:rPr>
        <w:t xml:space="preserve">Artikelnummer: 0583160xxx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vermindert het risico op suïcide gevaar</w:t>
      </w:r>
    </w:p>
    <w:p>
      <w:pPr/>
      <w:r>
        <w:rPr>
          <w:sz w:val="22"/>
          <w:szCs w:val="22"/>
        </w:rPr>
        <w:t xml:space="preserve">ontkoppelingsfunctie voordat een belsatung van 10 kg is bereikt</w:t>
      </w:r>
    </w:p>
    <w:p>
      <w:pPr/>
      <w:r>
        <w:rPr>
          <w:sz w:val="22"/>
          <w:szCs w:val="22"/>
        </w:rPr>
        <w:t xml:space="preserve">herbruikbaar door vast te klikken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vereist voor montage: schroeven Ø 4 mm</w:t>
      </w:r>
    </w:p>
    <w:p>
      <w:pPr/>
      <w:r>
        <w:rPr>
          <w:sz w:val="22"/>
          <w:szCs w:val="22"/>
        </w:rPr>
        <w:t xml:space="preserve">monteer geen haken naast elkaar, in verband met oplopende belastingswaarden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2010</w:t>
      </w:r>
    </w:p>
    <w:p>
      <w:pPr/>
      <w:r>
        <w:rPr>
          <w:sz w:val="22"/>
          <w:szCs w:val="22"/>
        </w:rPr>
        <w:t xml:space="preserve">Lengte : 28 mm</w:t>
      </w:r>
    </w:p>
    <w:p>
      <w:pPr/>
      <w:r>
        <w:rPr>
          <w:sz w:val="22"/>
          <w:szCs w:val="22"/>
        </w:rPr>
        <w:t xml:space="preserve">Breedte : 46 mm</w:t>
      </w:r>
    </w:p>
    <w:p>
      <w:pPr/>
      <w:r>
        <w:rPr>
          <w:sz w:val="22"/>
          <w:szCs w:val="22"/>
        </w:rPr>
        <w:t xml:space="preserve">Hoogte : 58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2026-05-14T10:57:44+00:00</dcterms:created>
  <dcterms:modified xsi:type="dcterms:W3CDTF">2026-05-14T10:57:44+00:00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