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Handdoekstang, 450 mm, Donkergrijs</w:t>
      </w:r>
    </w:p>
    <w:p/>
    <w:p/>
    <w:p>
      <w:pPr/>
      <w:r>
        <w:rPr>
          <w:sz w:val="22"/>
          <w:szCs w:val="22"/>
        </w:rPr>
        <w:t xml:space="preserve">Artikelnummer: 0531110xxx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met kunstof rozet Ø 60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Handdoekstang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: 505 mm</w:t>
      </w:r>
    </w:p>
    <w:p>
      <w:pPr/>
      <w:r>
        <w:rPr>
          <w:sz w:val="22"/>
          <w:szCs w:val="22"/>
        </w:rPr>
        <w:t xml:space="preserve">Breedte : 91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Diameter : 26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2026-09-07T12:43:51+00:00</dcterms:created>
  <dcterms:modified xsi:type="dcterms:W3CDTF">2026-09-07T12:43:51+00:00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