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Handdoekstang, met rozet, 450 mm, Wit</w:t>
      </w:r>
    </w:p>
    <w:p/>
    <w:p/>
    <w:p>
      <w:pPr/>
      <w:r>
        <w:rPr>
          <w:sz w:val="22"/>
          <w:szCs w:val="22"/>
        </w:rPr>
        <w:t xml:space="preserve">Artikelnummer: 0528110xxx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van handdoeken</w:t>
      </w:r>
    </w:p>
    <w:p>
      <w:pPr/>
      <w:r>
        <w:rPr>
          <w:sz w:val="22"/>
          <w:szCs w:val="22"/>
        </w:rPr>
        <w:t xml:space="preserve">met kunstof rozet Ø 60 mm voor verborgen bevestiging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Handdoekstang</w:t>
      </w:r>
    </w:p>
    <w:p>
      <w:pPr/>
      <w:r>
        <w:rPr>
          <w:sz w:val="22"/>
          <w:szCs w:val="22"/>
        </w:rPr>
        <w:t xml:space="preserve">Product ontwerp : met rozet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520 mm</w:t>
      </w:r>
    </w:p>
    <w:p>
      <w:pPr/>
      <w:r>
        <w:rPr>
          <w:sz w:val="22"/>
          <w:szCs w:val="22"/>
        </w:rPr>
        <w:t xml:space="preserve">Breedte : 86 mm</w:t>
      </w:r>
    </w:p>
    <w:p>
      <w:pPr/>
      <w:r>
        <w:rPr>
          <w:sz w:val="22"/>
          <w:szCs w:val="22"/>
        </w:rPr>
        <w:t xml:space="preserve">Hoogte : 70 mm</w:t>
      </w:r>
    </w:p>
    <w:p>
      <w:pPr/>
      <w:r>
        <w:rPr>
          <w:sz w:val="22"/>
          <w:szCs w:val="22"/>
        </w:rPr>
        <w:t xml:space="preserve">Diameter : 26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2026-10-02T15:22:27+00:00</dcterms:created>
  <dcterms:modified xsi:type="dcterms:W3CDTF">2026-10-02T15:22:27+00:00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