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Douchekophouder, 88 x 34 x 113 mm, Manhattan</w:t>
      </w:r>
    </w:p>
    <w:p/>
    <w:p/>
    <w:p>
      <w:pPr/>
      <w:r>
        <w:rPr>
          <w:sz w:val="22"/>
          <w:szCs w:val="22"/>
        </w:rPr>
        <w:t xml:space="preserve">Artikelnummer: 0515050xxx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bevestiging aan Nylon Care 300 en Nylon Care 400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88 mm</w:t>
      </w:r>
    </w:p>
    <w:p>
      <w:pPr/>
      <w:r>
        <w:rPr>
          <w:sz w:val="22"/>
          <w:szCs w:val="22"/>
        </w:rPr>
        <w:t xml:space="preserve">Breedte : 34 mm</w:t>
      </w:r>
    </w:p>
    <w:p>
      <w:pPr/>
      <w:r>
        <w:rPr>
          <w:sz w:val="22"/>
          <w:szCs w:val="22"/>
        </w:rPr>
        <w:t xml:space="preserve">Hoogte : 113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Manhattan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2026-10-09T07:18:42+00:00</dcterms:created>
  <dcterms:modified xsi:type="dcterms:W3CDTF">2026-10-09T07:18:42+00:00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