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Handdoekhouder, 220 x 36 x 166 mm, Wit</w:t>
      </w:r>
    </w:p>
    <w:p/>
    <w:p/>
    <w:p>
      <w:pPr/>
      <w:r>
        <w:rPr>
          <w:sz w:val="22"/>
          <w:szCs w:val="22"/>
        </w:rPr>
        <w:t xml:space="preserve">Artikelnummer: 0506010xxx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220 mm</w:t>
      </w:r>
    </w:p>
    <w:p>
      <w:pPr/>
      <w:r>
        <w:rPr>
          <w:sz w:val="22"/>
          <w:szCs w:val="22"/>
        </w:rPr>
        <w:t xml:space="preserve">Breedte : 36 mm</w:t>
      </w:r>
    </w:p>
    <w:p>
      <w:pPr/>
      <w:r>
        <w:rPr>
          <w:sz w:val="22"/>
          <w:szCs w:val="22"/>
        </w:rPr>
        <w:t xml:space="preserve">Hoogte : 166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2026-10-19T23:53:55+00:00</dcterms:created>
  <dcterms:modified xsi:type="dcterms:W3CDTF">2026-10-19T23:53:55+00:00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