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beweegbaar, 750 mm, Donkergrijs</w:t>
      </w:r>
    </w:p>
    <w:p/>
    <w:p/>
    <w:p>
      <w:pPr/>
      <w:r>
        <w:rPr>
          <w:sz w:val="22"/>
          <w:szCs w:val="22"/>
        </w:rPr>
        <w:t xml:space="preserve">Artikelnummer: 0489030xxx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400 douches Steungreepen handgreepen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