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Douche steungreep, met Doucheglijstang, 767 x 404 x 1158 mm, Donkergrijs</w:t>
      </w:r>
    </w:p>
    <w:p/>
    <w:p/>
    <w:p>
      <w:pPr/>
      <w:r>
        <w:rPr>
          <w:sz w:val="22"/>
          <w:szCs w:val="22"/>
        </w:rPr>
        <w:t xml:space="preserve">Artikelnummer: 0486210xxx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Doucheglijstang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Asmaat a1 : 767 mm</w:t>
      </w:r>
    </w:p>
    <w:p>
      <w:pPr/>
      <w:r>
        <w:rPr>
          <w:sz w:val="22"/>
          <w:szCs w:val="22"/>
        </w:rPr>
        <w:t xml:space="preserve">Asmaat a2 : 404 mm</w:t>
      </w:r>
    </w:p>
    <w:p>
      <w:pPr/>
      <w:r>
        <w:rPr>
          <w:sz w:val="22"/>
          <w:szCs w:val="22"/>
        </w:rPr>
        <w:t xml:space="preserve">Asmaat a3 : 1158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4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anti-slip gripzone door gestructureerd oppervlak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2026-08-23T03:57:31+00:00</dcterms:created>
  <dcterms:modified xsi:type="dcterms:W3CDTF">2026-08-23T03:57:31+00:00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