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Bedieningshendel, achteraf in te bouwen, 15 x 157 x 218 mm, Donkergrijs</w:t>
      </w:r>
    </w:p>
    <w:p/>
    <w:p/>
    <w:p>
      <w:pPr/>
      <w:r>
        <w:rPr>
          <w:sz w:val="22"/>
          <w:szCs w:val="22"/>
        </w:rPr>
        <w:t xml:space="preserve">Artikelnummer: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zijdelings zwenkbaar met regelbare klemkracht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kann later op een Inox Care kantelbare spiegel worden uitgerust</w:t>
      </w:r>
    </w:p>
    <w:p>
      <w:pPr/>
      <w:r>
        <w:rPr>
          <w:sz w:val="22"/>
          <w:szCs w:val="22"/>
        </w:rPr>
        <w:t xml:space="preserve">kann later op een Cavere Care kantelbare spiegel worden uitgerust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15 mm</w:t>
      </w:r>
    </w:p>
    <w:p>
      <w:pPr/>
      <w:r>
        <w:rPr>
          <w:sz w:val="22"/>
          <w:szCs w:val="22"/>
        </w:rPr>
        <w:t xml:space="preserve">Breedte : 157 mm</w:t>
      </w:r>
    </w:p>
    <w:p>
      <w:pPr/>
      <w:r>
        <w:rPr>
          <w:sz w:val="22"/>
          <w:szCs w:val="22"/>
        </w:rPr>
        <w:t xml:space="preserve">Hoogte : 218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Oppervlak toevoeging : handgreep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2026-10-09T04:50:56+00:00</dcterms:created>
  <dcterms:modified xsi:type="dcterms:W3CDTF">2026-10-09T04:50:56+00:00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