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Kantelbare spiegel, 660 x 153 x 520 mm, Donkergrijs</w:t>
      </w:r>
    </w:p>
    <w:p/>
    <w:p/>
    <w:p>
      <w:pPr/>
      <w:r>
        <w:rPr>
          <w:sz w:val="22"/>
          <w:szCs w:val="22"/>
        </w:rPr>
        <w:t xml:space="preserve">Artikelnummer: 0466110xxx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kan achteraf worden uitgerust met Inox Care Bedieningshendel 0466450,  optionele met permanente bescherming tegen bacteriën 4466450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660 mm</w:t>
      </w:r>
    </w:p>
    <w:p>
      <w:pPr/>
      <w:r>
        <w:rPr>
          <w:sz w:val="22"/>
          <w:szCs w:val="22"/>
        </w:rPr>
        <w:t xml:space="preserve">Breedte : 153 mm</w:t>
      </w:r>
    </w:p>
    <w:p>
      <w:pPr/>
      <w:r>
        <w:rPr>
          <w:sz w:val="22"/>
          <w:szCs w:val="22"/>
        </w:rPr>
        <w:t xml:space="preserve">Hoogte : 520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