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Kantelbare spiegel, met bevestigingsbeugel, 660 x 148 x 570 mm, Donkergrijs</w:t>
      </w:r>
    </w:p>
    <w:p/>
    <w:p/>
    <w:p>
      <w:pPr/>
      <w:r>
        <w:rPr>
          <w:sz w:val="22"/>
          <w:szCs w:val="22"/>
        </w:rPr>
        <w:t xml:space="preserve">Artikelnummer: 0466010xxx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Spiegel 500 x 500 mm, met gepolijste randen en afgeronde vormen, bevestigd op een stalen basisplaat</w:t>
      </w:r>
    </w:p>
    <w:p>
      <w:pPr/>
      <w:r>
        <w:rPr>
          <w:sz w:val="22"/>
          <w:szCs w:val="22"/>
        </w:rPr>
        <w:t xml:space="preserve">kan achteraf worden uitgerust met Care Lampen 0300669</w:t>
      </w:r>
    </w:p>
    <w:p>
      <w:pPr/>
      <w:r>
        <w:rPr>
          <w:sz w:val="22"/>
          <w:szCs w:val="22"/>
        </w:rPr>
        <w:t xml:space="preserve">kan achteraf worden uitgerust met Inox Care Bedieningshendel 0466450,  optionele met permanente bescherming tegen bacteriën 4466450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Kantelbare spiegel</w:t>
      </w:r>
    </w:p>
    <w:p>
      <w:pPr/>
      <w:r>
        <w:rPr>
          <w:sz w:val="22"/>
          <w:szCs w:val="22"/>
        </w:rPr>
        <w:t xml:space="preserve">Product ontwerp : met bevestigingsbeugel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660 mm</w:t>
      </w:r>
    </w:p>
    <w:p>
      <w:pPr/>
      <w:r>
        <w:rPr>
          <w:sz w:val="22"/>
          <w:szCs w:val="22"/>
        </w:rPr>
        <w:t xml:space="preserve">Breedte : 148 mm</w:t>
      </w:r>
    </w:p>
    <w:p>
      <w:pPr/>
      <w:r>
        <w:rPr>
          <w:sz w:val="22"/>
          <w:szCs w:val="22"/>
        </w:rPr>
        <w:t xml:space="preserve">Hoogte : 570 mm</w:t>
      </w:r>
    </w:p>
    <w:p>
      <w:pPr/>
      <w:r>
        <w:rPr>
          <w:sz w:val="22"/>
          <w:szCs w:val="22"/>
        </w:rPr>
        <w:t xml:space="preserve">Glasdikte : 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spiegel uit kristal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