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4.9 H 13, voor montage op wanden van holle steen (met injectiepluggen), Kleurloos</w:t>
      </w:r>
    </w:p>
    <w:p/>
    <w:p/>
    <w:p>
      <w:pPr/>
      <w:r>
        <w:rPr>
          <w:sz w:val="22"/>
          <w:szCs w:val="22"/>
        </w:rPr>
        <w:t xml:space="preserve">Artikelnummer: 0447990xxx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en muursteun, Montageplaat opklapbaar zitje en douche spatscherm Nylon Care 400 opklapbare muursteun en muursteun en Montageplaat opklapbaar zitje Special Care Adipositas opklapbare muursteun</w:t>
      </w:r>
    </w:p>
    <w:p>
      <w:pPr/>
      <w:r>
        <w:rPr>
          <w:sz w:val="22"/>
          <w:szCs w:val="22"/>
        </w:rPr>
        <w:t xml:space="preserve">Let op: artikel met uiterste datum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(met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3 x verzonken schroef M10 x 30, A4-AISI 316 3 x zeefhuls Ø 20 x 100 3x stalen hulzen met binnendraad Ø 15 x 75 / M10 1 x injectiepatroon met composietmortel 145cm³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2026-08-01T16:57:40+00:00</dcterms:created>
  <dcterms:modified xsi:type="dcterms:W3CDTF">2026-08-01T16:57:40+00:00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