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4.9 F 3, voor montage op wanden van volle bouwstoffen, Kleurloos</w:t>
      </w:r>
    </w:p>
    <w:p/>
    <w:p/>
    <w:p>
      <w:pPr/>
      <w:r>
        <w:rPr>
          <w:sz w:val="22"/>
          <w:szCs w:val="22"/>
        </w:rPr>
        <w:t xml:space="preserve">Artikelnummer: 0447690xxx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en muursteun, Montageplaat opklapbaar zitje en douche spatscherm Nylon Care 400 opklapbare muursteun en muursteun en Montageplaat opklapbaar zitje Special Care Adipositas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volle bouwstoffen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4 x Verzonken houtschroeven Ø 10 x 90 T40, A2-AISI 304 4 x Duopower pluggen Ø 12 x 60</w:t>
      </w:r>
    </w:p>
    <w:p>
      <w:pPr/>
      <w:r>
        <w:rPr>
          <w:sz w:val="22"/>
          <w:szCs w:val="22"/>
        </w:rPr>
        <w:t xml:space="preserve">Wandcondities : Wanden can volle bouwstoffen:beton ≥ B15, volle baksteen ≥ Mz12, kalkzand- volsteen ≥ KS12, natursteen met dichte structuur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2026-07-12T13:23:51+00:00</dcterms:created>
  <dcterms:modified xsi:type="dcterms:W3CDTF">2026-07-12T13:23:51+00:00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