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1.7A.31, Donkergrijs</w:t>
      </w:r>
    </w:p>
    <w:p/>
    <w:p/>
    <w:p>
      <w:pPr/>
      <w:r>
        <w:rPr>
          <w:sz w:val="22"/>
          <w:szCs w:val="22"/>
        </w:rPr>
        <w:t xml:space="preserve">Artikelnummer: 0381170xxx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Ø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1.7A.31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